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4B" w:rsidRDefault="0093324B" w:rsidP="0093324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Pr="007612E9"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93324B" w:rsidRDefault="0093324B" w:rsidP="0093324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к Правилам приема </w:t>
      </w:r>
    </w:p>
    <w:p w:rsidR="0093324B" w:rsidRPr="007612E9" w:rsidRDefault="0093324B" w:rsidP="0093324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АГАСУ в 20</w:t>
      </w:r>
      <w:r w:rsidR="00DB47F4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93324B" w:rsidRPr="007612E9" w:rsidRDefault="0093324B" w:rsidP="009332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324B" w:rsidRDefault="0093324B" w:rsidP="0093324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24B" w:rsidRPr="007612E9" w:rsidRDefault="0093324B" w:rsidP="0093324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E9">
        <w:rPr>
          <w:rFonts w:ascii="Times New Roman" w:hAnsi="Times New Roman" w:cs="Times New Roman"/>
          <w:b/>
          <w:sz w:val="28"/>
          <w:szCs w:val="28"/>
        </w:rPr>
        <w:t xml:space="preserve">Информация о необходимости прохождения </w:t>
      </w:r>
      <w:proofErr w:type="gramStart"/>
      <w:r w:rsidRPr="007612E9">
        <w:rPr>
          <w:rFonts w:ascii="Times New Roman" w:hAnsi="Times New Roman" w:cs="Times New Roman"/>
          <w:b/>
          <w:sz w:val="28"/>
          <w:szCs w:val="28"/>
        </w:rPr>
        <w:t>поступающими</w:t>
      </w:r>
      <w:proofErr w:type="gramEnd"/>
      <w:r w:rsidRPr="007612E9">
        <w:rPr>
          <w:rFonts w:ascii="Times New Roman" w:hAnsi="Times New Roman" w:cs="Times New Roman"/>
          <w:b/>
          <w:sz w:val="28"/>
          <w:szCs w:val="28"/>
        </w:rPr>
        <w:t xml:space="preserve"> обязательного предварительного медицинского осмотра (обследования) </w:t>
      </w:r>
    </w:p>
    <w:tbl>
      <w:tblPr>
        <w:tblStyle w:val="a4"/>
        <w:tblW w:w="10129" w:type="dxa"/>
        <w:tblInd w:w="-567" w:type="dxa"/>
        <w:tblLook w:val="04A0"/>
      </w:tblPr>
      <w:tblGrid>
        <w:gridCol w:w="1767"/>
        <w:gridCol w:w="2169"/>
        <w:gridCol w:w="2976"/>
        <w:gridCol w:w="3217"/>
      </w:tblGrid>
      <w:tr w:rsidR="0093324B" w:rsidRPr="007612E9" w:rsidTr="00696286">
        <w:tc>
          <w:tcPr>
            <w:tcW w:w="1767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 (направления)</w:t>
            </w:r>
          </w:p>
        </w:tc>
        <w:tc>
          <w:tcPr>
            <w:tcW w:w="2169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b/>
                <w:sz w:val="20"/>
                <w:szCs w:val="20"/>
              </w:rPr>
              <w:t>врачей- специалистов</w:t>
            </w:r>
          </w:p>
        </w:tc>
        <w:tc>
          <w:tcPr>
            <w:tcW w:w="2976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7612E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лабораторных</w:t>
            </w:r>
            <w:proofErr w:type="gramEnd"/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функциональных исследований</w:t>
            </w:r>
          </w:p>
        </w:tc>
        <w:tc>
          <w:tcPr>
            <w:tcW w:w="3217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медицинские противопоказания</w:t>
            </w:r>
          </w:p>
        </w:tc>
      </w:tr>
      <w:tr w:rsidR="0093324B" w:rsidRPr="007612E9" w:rsidTr="00696286">
        <w:tc>
          <w:tcPr>
            <w:tcW w:w="1767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7F4" w:rsidRDefault="00DB47F4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  <w:r w:rsidR="0093324B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  <w:r w:rsidR="0093324B"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47F4" w:rsidRDefault="00DB47F4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7F4" w:rsidRDefault="00DB47F4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13.04.01</w:t>
            </w:r>
          </w:p>
          <w:p w:rsidR="0093324B" w:rsidRPr="007612E9" w:rsidRDefault="00DB47F4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  <w:r w:rsidR="0093324B"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Невролог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Стоматолог</w:t>
            </w:r>
            <w:r w:rsidRPr="007612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</w:t>
            </w:r>
            <w:proofErr w:type="gramEnd"/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цифровая 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 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Все женщины осматриваются акушером-гинекологом с проведением </w:t>
            </w:r>
            <w:proofErr w:type="gram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бактериологического</w:t>
            </w:r>
            <w:proofErr w:type="gramEnd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(на флору) и цитологического (на </w:t>
            </w: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атипичные</w:t>
            </w:r>
            <w:proofErr w:type="spellEnd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клетки)</w:t>
            </w:r>
          </w:p>
        </w:tc>
        <w:tc>
          <w:tcPr>
            <w:tcW w:w="3217" w:type="dxa"/>
          </w:tcPr>
          <w:p w:rsidR="0093324B" w:rsidRPr="007612E9" w:rsidRDefault="0093324B" w:rsidP="0069628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1) Острота зрения с коррекцией ниже 0,5 на одном глазу и ниже 0,2 - на другом с коррекцией; </w:t>
            </w:r>
          </w:p>
          <w:p w:rsidR="0093324B" w:rsidRPr="007612E9" w:rsidRDefault="0093324B" w:rsidP="0069628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2) Ограничение поля зрения более чем на 20°; 3) Стойкое слезотечение, не поддающееся лечению;  4) Стойкое понижение слуха (3 и более месяца) любой этиологии, одно- и двустороннее (острота слуха: шепотная речь менее 3 м);  5) Нарушение функции вестибулярного анализатора любой этиологии; </w:t>
            </w:r>
          </w:p>
          <w:p w:rsidR="0093324B" w:rsidRPr="007612E9" w:rsidRDefault="0093324B" w:rsidP="0069628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6) Хронические рецидивирующие заболевания кожи с частотой обострения 4 раза и более за календарный год;  7) Заболевания, препятствующие работе в противогазе (для работников службы </w:t>
            </w: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газнадзора</w:t>
            </w:r>
            <w:proofErr w:type="spellEnd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324B" w:rsidRPr="007612E9" w:rsidTr="00696286">
        <w:tc>
          <w:tcPr>
            <w:tcW w:w="1767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7F4">
              <w:rPr>
                <w:rFonts w:ascii="Times New Roman" w:hAnsi="Times New Roman" w:cs="Times New Roman"/>
                <w:sz w:val="20"/>
                <w:szCs w:val="20"/>
              </w:rPr>
              <w:t xml:space="preserve">20.05.01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169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Невролог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Стоматолог</w:t>
            </w:r>
            <w:r w:rsidRPr="007612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</w:t>
            </w:r>
            <w:proofErr w:type="gramEnd"/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цифровая 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 </w:t>
            </w:r>
          </w:p>
          <w:p w:rsidR="0093324B" w:rsidRPr="007612E9" w:rsidRDefault="0093324B" w:rsidP="006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Все женщины осматриваются акушером-гинекологом с проведением </w:t>
            </w:r>
            <w:proofErr w:type="gram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бактериологического</w:t>
            </w:r>
            <w:proofErr w:type="gramEnd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(на флору) и цитологического (на </w:t>
            </w: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атипичные</w:t>
            </w:r>
            <w:proofErr w:type="spellEnd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клетки)</w:t>
            </w:r>
          </w:p>
        </w:tc>
        <w:tc>
          <w:tcPr>
            <w:tcW w:w="3217" w:type="dxa"/>
          </w:tcPr>
          <w:p w:rsidR="0093324B" w:rsidRPr="007612E9" w:rsidRDefault="0093324B" w:rsidP="00696286">
            <w:pPr>
              <w:pStyle w:val="a3"/>
              <w:ind w:lef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1) Хроническое заболевание периферической нервной системы;</w:t>
            </w:r>
          </w:p>
          <w:p w:rsidR="0093324B" w:rsidRPr="007612E9" w:rsidRDefault="0093324B" w:rsidP="00696286">
            <w:pPr>
              <w:pStyle w:val="a3"/>
              <w:ind w:lef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2) Стойкое понижение слуха (3 и более месяца) любой этиологии, одно- и двустороннее (острота слуха: </w:t>
            </w:r>
            <w:proofErr w:type="spellStart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шепочная</w:t>
            </w:r>
            <w:proofErr w:type="spellEnd"/>
            <w:r w:rsidRPr="007612E9">
              <w:rPr>
                <w:rFonts w:ascii="Times New Roman" w:hAnsi="Times New Roman" w:cs="Times New Roman"/>
                <w:sz w:val="20"/>
                <w:szCs w:val="20"/>
              </w:rPr>
              <w:t xml:space="preserve"> речь менее 3 м);</w:t>
            </w:r>
          </w:p>
          <w:p w:rsidR="0093324B" w:rsidRPr="007612E9" w:rsidRDefault="0093324B" w:rsidP="00696286">
            <w:pPr>
              <w:pStyle w:val="a3"/>
              <w:ind w:lef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3) Нарушение функции вестибулярного анализатора любой этиологии;</w:t>
            </w:r>
          </w:p>
          <w:p w:rsidR="0093324B" w:rsidRPr="007612E9" w:rsidRDefault="0093324B" w:rsidP="00696286">
            <w:pPr>
              <w:pStyle w:val="a3"/>
              <w:ind w:lef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4) Стойкое слезотечение, не поддающееся лечению;</w:t>
            </w:r>
          </w:p>
          <w:p w:rsidR="0093324B" w:rsidRPr="007612E9" w:rsidRDefault="0093324B" w:rsidP="00696286">
            <w:pPr>
              <w:pStyle w:val="a3"/>
              <w:ind w:lef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E9">
              <w:rPr>
                <w:rFonts w:ascii="Times New Roman" w:hAnsi="Times New Roman" w:cs="Times New Roman"/>
                <w:sz w:val="20"/>
                <w:szCs w:val="20"/>
              </w:rPr>
              <w:t>5) Хронические рецидивирующие кожи с частотой обострения 4 раза и более за календарный год</w:t>
            </w:r>
          </w:p>
        </w:tc>
      </w:tr>
    </w:tbl>
    <w:p w:rsidR="0059718F" w:rsidRDefault="0059718F"/>
    <w:sectPr w:rsidR="0059718F" w:rsidSect="0059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324B"/>
    <w:rsid w:val="0059718F"/>
    <w:rsid w:val="0093324B"/>
    <w:rsid w:val="00DA2A77"/>
    <w:rsid w:val="00DB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4B"/>
    <w:pPr>
      <w:ind w:left="720"/>
      <w:contextualSpacing/>
    </w:pPr>
  </w:style>
  <w:style w:type="table" w:styleId="a4">
    <w:name w:val="Table Grid"/>
    <w:basedOn w:val="a1"/>
    <w:uiPriority w:val="59"/>
    <w:rsid w:val="009332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сабер</cp:lastModifiedBy>
  <cp:revision>2</cp:revision>
  <dcterms:created xsi:type="dcterms:W3CDTF">2018-10-01T11:04:00Z</dcterms:created>
  <dcterms:modified xsi:type="dcterms:W3CDTF">2019-10-02T10:47:00Z</dcterms:modified>
</cp:coreProperties>
</file>